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CF" w:rsidRDefault="00AF2BCF" w:rsidP="00AF2BCF">
      <w:r w:rsidRPr="00AF2BCF">
        <w:rPr>
          <w:noProof/>
          <w:lang w:eastAsia="pl-PL"/>
        </w:rPr>
        <w:drawing>
          <wp:inline distT="0" distB="0" distL="0" distR="0">
            <wp:extent cx="762000" cy="762000"/>
            <wp:effectExtent l="0" t="0" r="0" b="0"/>
            <wp:docPr id="1" name="Obraz 1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PT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DA3" w:rsidRDefault="00330DA3" w:rsidP="00575651">
      <w:pPr>
        <w:jc w:val="center"/>
        <w:rPr>
          <w:b/>
          <w:bCs/>
          <w:sz w:val="36"/>
          <w:szCs w:val="36"/>
        </w:rPr>
      </w:pPr>
    </w:p>
    <w:p w:rsidR="00ED6A16" w:rsidRPr="00B4356F" w:rsidRDefault="00575651" w:rsidP="00ED6A16">
      <w:pPr>
        <w:jc w:val="center"/>
        <w:rPr>
          <w:b/>
          <w:bCs/>
          <w:sz w:val="36"/>
          <w:szCs w:val="36"/>
        </w:rPr>
      </w:pPr>
      <w:r w:rsidRPr="00B4356F">
        <w:rPr>
          <w:b/>
          <w:bCs/>
          <w:sz w:val="36"/>
          <w:szCs w:val="36"/>
        </w:rPr>
        <w:t xml:space="preserve">ZLECENIE WYCENY </w:t>
      </w:r>
      <w:r>
        <w:rPr>
          <w:b/>
          <w:bCs/>
          <w:sz w:val="36"/>
          <w:szCs w:val="36"/>
        </w:rPr>
        <w:t>USŁUGI</w:t>
      </w:r>
    </w:p>
    <w:p w:rsidR="00575651" w:rsidRDefault="00575651" w:rsidP="00575651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(punkty</w:t>
      </w:r>
      <w:r w:rsidRPr="00B4356F">
        <w:rPr>
          <w:b/>
          <w:bCs/>
          <w:sz w:val="18"/>
          <w:szCs w:val="18"/>
        </w:rPr>
        <w:t xml:space="preserve"> zaznaczone zielonym kolorem muszą być wypełnione)</w:t>
      </w:r>
    </w:p>
    <w:p w:rsidR="00575651" w:rsidRPr="00B4356F" w:rsidRDefault="00575651" w:rsidP="00575651">
      <w:pPr>
        <w:jc w:val="center"/>
        <w:rPr>
          <w:b/>
          <w:bCs/>
          <w:sz w:val="18"/>
          <w:szCs w:val="18"/>
        </w:rPr>
      </w:pPr>
    </w:p>
    <w:p w:rsidR="00575651" w:rsidRPr="006A468B" w:rsidRDefault="00575651" w:rsidP="004B1D22">
      <w:pPr>
        <w:pStyle w:val="Akapitzlist"/>
        <w:numPr>
          <w:ilvl w:val="0"/>
          <w:numId w:val="13"/>
        </w:numPr>
      </w:pPr>
      <w:r w:rsidRPr="004B1D22">
        <w:rPr>
          <w:b/>
          <w:bCs/>
        </w:rPr>
        <w:t>DANE KLIENTA</w:t>
      </w:r>
    </w:p>
    <w:p w:rsidR="00575651" w:rsidRPr="006A468B" w:rsidRDefault="00575651" w:rsidP="00575651">
      <w:pPr>
        <w:numPr>
          <w:ilvl w:val="0"/>
          <w:numId w:val="13"/>
        </w:numPr>
      </w:pPr>
      <w:r w:rsidRPr="00067936">
        <w:rPr>
          <w:highlight w:val="green"/>
        </w:rPr>
        <w:t>Adres e-mail:</w:t>
      </w:r>
      <w:r w:rsidRPr="006A468B">
        <w:t xml:space="preserve"> .......................................................</w:t>
      </w:r>
    </w:p>
    <w:p w:rsidR="00575651" w:rsidRDefault="00575651" w:rsidP="00575651">
      <w:pPr>
        <w:numPr>
          <w:ilvl w:val="0"/>
          <w:numId w:val="13"/>
        </w:numPr>
      </w:pPr>
      <w:r w:rsidRPr="006A468B">
        <w:t>Numer telefonu</w:t>
      </w:r>
      <w:r>
        <w:t xml:space="preserve"> (opcjonalne)</w:t>
      </w:r>
      <w:r w:rsidRPr="006A468B">
        <w:t>: .......................</w:t>
      </w:r>
      <w:r>
        <w:t>..........................</w:t>
      </w:r>
    </w:p>
    <w:p w:rsidR="00575651" w:rsidRDefault="00575651" w:rsidP="00575651">
      <w:pPr>
        <w:numPr>
          <w:ilvl w:val="0"/>
          <w:numId w:val="13"/>
        </w:numPr>
      </w:pPr>
      <w:r>
        <w:t>Imię i nazwisko (opcjonalne):…………………………….</w:t>
      </w:r>
    </w:p>
    <w:p w:rsidR="00575651" w:rsidRPr="006A468B" w:rsidRDefault="00575651" w:rsidP="00575651">
      <w:pPr>
        <w:numPr>
          <w:ilvl w:val="0"/>
          <w:numId w:val="13"/>
        </w:numPr>
      </w:pPr>
      <w:r>
        <w:t>Adres (opcjonalne):…………………………………………..</w:t>
      </w:r>
    </w:p>
    <w:p w:rsidR="00575651" w:rsidRPr="006A468B" w:rsidRDefault="009722C6" w:rsidP="00575651">
      <w:r>
        <w:pict>
          <v:rect id="_x0000_i1025" style="width:0;height:1.5pt" o:hralign="center" o:hrstd="t" o:hr="t" fillcolor="#a0a0a0" stroked="f"/>
        </w:pict>
      </w:r>
    </w:p>
    <w:p w:rsidR="00575651" w:rsidRPr="006A468B" w:rsidRDefault="009722C6" w:rsidP="00575651">
      <w:r>
        <w:pict>
          <v:rect id="_x0000_i1026" style="width:0;height:1.5pt" o:hralign="center" o:hrstd="t" o:hr="t" fillcolor="#a0a0a0" stroked="f"/>
        </w:pict>
      </w:r>
    </w:p>
    <w:p w:rsidR="00575651" w:rsidRPr="006A468B" w:rsidRDefault="00575651" w:rsidP="00575651">
      <w:pPr>
        <w:numPr>
          <w:ilvl w:val="0"/>
          <w:numId w:val="15"/>
        </w:numPr>
        <w:tabs>
          <w:tab w:val="num" w:pos="720"/>
        </w:tabs>
      </w:pPr>
      <w:r w:rsidRPr="00067936">
        <w:rPr>
          <w:highlight w:val="green"/>
        </w:rPr>
        <w:t>Szczegółowy opis sytuacji faktycznej</w:t>
      </w:r>
      <w:r>
        <w:t xml:space="preserve"> (Proszę jak najdokładniej opisać sprawę</w:t>
      </w:r>
      <w:r w:rsidR="006C2B9A">
        <w:t xml:space="preserve"> której dotyczy zlecenie</w:t>
      </w:r>
      <w:r w:rsidR="004B1D22">
        <w:t>)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A468B">
        <w:t>....................................................................................</w:t>
      </w:r>
      <w:r>
        <w:t>.............................................................</w:t>
      </w:r>
      <w:r w:rsidR="004B1D22">
        <w:t>......................................................................................................................................</w:t>
      </w:r>
      <w:r w:rsidRPr="006A468B">
        <w:br/>
      </w:r>
      <w:r>
        <w:t>.....................................................................................................................................................</w:t>
      </w:r>
    </w:p>
    <w:p w:rsidR="00575651" w:rsidRPr="006A468B" w:rsidRDefault="009722C6" w:rsidP="00575651">
      <w:r>
        <w:pict>
          <v:rect id="_x0000_i1027" style="width:0;height:1.5pt" o:hralign="center" o:hrstd="t" o:hr="t" fillcolor="#a0a0a0" stroked="f"/>
        </w:pict>
      </w:r>
    </w:p>
    <w:p w:rsidR="00575651" w:rsidRPr="006A468B" w:rsidRDefault="00575651" w:rsidP="004B1D22">
      <w:r w:rsidRPr="006A468B">
        <w:rPr>
          <w:b/>
          <w:bCs/>
        </w:rPr>
        <w:t>IV. DODATKOWE INFORMACJE</w:t>
      </w:r>
      <w:r w:rsidR="00EE2D06">
        <w:rPr>
          <w:b/>
          <w:bCs/>
        </w:rPr>
        <w:t xml:space="preserve"> </w:t>
      </w:r>
      <w:r w:rsidRPr="006A468B">
        <w:br/>
        <w:t>Inne istotne uwagi lub pytania:</w:t>
      </w:r>
      <w:r w:rsidRPr="006A468B">
        <w:br/>
        <w:t>....................................................................................</w:t>
      </w:r>
      <w:r w:rsidRPr="006A468B">
        <w:br/>
        <w:t>....................................................................................</w:t>
      </w:r>
    </w:p>
    <w:p w:rsidR="00575651" w:rsidRPr="006A468B" w:rsidRDefault="009722C6" w:rsidP="00575651">
      <w:r>
        <w:pict>
          <v:rect id="_x0000_i1028" style="width:0;height:1.5pt" o:hralign="center" o:hrstd="t" o:hr="t" fillcolor="#a0a0a0" stroked="f"/>
        </w:pict>
      </w:r>
    </w:p>
    <w:p w:rsidR="00575651" w:rsidRPr="00AF2BCF" w:rsidRDefault="00575651" w:rsidP="004B1D22">
      <w:pPr>
        <w:jc w:val="center"/>
      </w:pPr>
      <w:r w:rsidRPr="005D26FA">
        <w:rPr>
          <w:b/>
          <w:bCs/>
          <w:highlight w:val="green"/>
        </w:rPr>
        <w:t>OŚWIADCZENIE KLIENTA</w:t>
      </w:r>
      <w:r w:rsidRPr="006A468B">
        <w:br/>
      </w:r>
      <w:r w:rsidR="005D26FA">
        <w:t>Poprzez odesłanie wypełnionego formularza w</w:t>
      </w:r>
      <w:r w:rsidR="004B1D22">
        <w:t>yrażam zgodę na przetwarzanie przesłanych informacji</w:t>
      </w:r>
      <w:r w:rsidRPr="006A468B">
        <w:t xml:space="preserve"> w celu dokonania wyceny usługi porady prawnej</w:t>
      </w:r>
      <w:r w:rsidR="004B1D22">
        <w:t xml:space="preserve"> / raportu</w:t>
      </w:r>
      <w:r w:rsidRPr="006A468B">
        <w:t>.</w:t>
      </w:r>
      <w:r w:rsidRPr="006A468B">
        <w:br/>
      </w:r>
      <w:r w:rsidRPr="006A468B">
        <w:br/>
        <w:t>Data: .......................</w:t>
      </w:r>
      <w:r w:rsidRPr="006A468B">
        <w:br/>
        <w:t>Podpis (je</w:t>
      </w:r>
      <w:r w:rsidRPr="006A468B">
        <w:rPr>
          <w:rFonts w:ascii="Calibri" w:hAnsi="Calibri" w:cs="Calibri"/>
        </w:rPr>
        <w:t>ś</w:t>
      </w:r>
      <w:r w:rsidRPr="006A468B">
        <w:t>li formularz papierowy): .......................................................</w:t>
      </w:r>
    </w:p>
    <w:p w:rsidR="00257C65" w:rsidRDefault="00257C65" w:rsidP="00257C65">
      <w:pPr>
        <w:rPr>
          <w:b/>
          <w:bCs/>
          <w:sz w:val="16"/>
          <w:szCs w:val="16"/>
        </w:rPr>
      </w:pPr>
    </w:p>
    <w:p w:rsidR="002B21C2" w:rsidRPr="002B21C2" w:rsidRDefault="002B21C2" w:rsidP="00257C65">
      <w:pPr>
        <w:jc w:val="center"/>
        <w:rPr>
          <w:b/>
          <w:bCs/>
          <w:sz w:val="16"/>
          <w:szCs w:val="16"/>
        </w:rPr>
      </w:pPr>
      <w:r w:rsidRPr="002B21C2">
        <w:rPr>
          <w:b/>
          <w:bCs/>
          <w:sz w:val="16"/>
          <w:szCs w:val="16"/>
        </w:rPr>
        <w:lastRenderedPageBreak/>
        <w:t>REGULAMIN</w:t>
      </w:r>
    </w:p>
    <w:p w:rsidR="002B21C2" w:rsidRPr="002B21C2" w:rsidRDefault="002B21C2" w:rsidP="002B21C2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Regulamin </w:t>
      </w:r>
      <w:r w:rsidRPr="002B21C2">
        <w:rPr>
          <w:b/>
          <w:bCs/>
          <w:sz w:val="16"/>
          <w:szCs w:val="16"/>
        </w:rPr>
        <w:t xml:space="preserve">świadczenia usług prawnych przez </w:t>
      </w:r>
      <w:r>
        <w:rPr>
          <w:b/>
          <w:bCs/>
          <w:sz w:val="16"/>
          <w:szCs w:val="16"/>
        </w:rPr>
        <w:t>szybkarada.pl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b/>
          <w:bCs/>
          <w:sz w:val="16"/>
          <w:szCs w:val="16"/>
        </w:rPr>
        <w:t>1. Postanowienia ogólne</w:t>
      </w:r>
      <w:r w:rsidRPr="002B21C2">
        <w:rPr>
          <w:sz w:val="16"/>
          <w:szCs w:val="16"/>
        </w:rPr>
        <w:t xml:space="preserve"> 1.1. Niniejszy regulamin określa zasady świadczenia usług prawnych przez osobę prowadzącą działalność w zakresie doradztwa prawnego, posiadającą tytuł magistra prawa, niebędącą członkiem adwokatury, samorządu radców prawnych ani innego zawodu zaufania publicznego.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1.2. Usługi świadczone na podstawie niniejszego regulaminu są zgodne z obowiązującym porządkiem prawnym i wynikają z zasady swobody działalności gospodarczej oraz dopuszczalnego zakresu świadczenia u</w:t>
      </w:r>
      <w:r>
        <w:rPr>
          <w:sz w:val="16"/>
          <w:szCs w:val="16"/>
        </w:rPr>
        <w:t xml:space="preserve">sług prawniczych przez osoby </w:t>
      </w:r>
      <w:r w:rsidRPr="002B21C2">
        <w:rPr>
          <w:sz w:val="16"/>
          <w:szCs w:val="16"/>
        </w:rPr>
        <w:t>pos</w:t>
      </w:r>
      <w:r>
        <w:rPr>
          <w:sz w:val="16"/>
          <w:szCs w:val="16"/>
        </w:rPr>
        <w:t>iadające tytułu mgr</w:t>
      </w:r>
      <w:r w:rsidRPr="002B21C2">
        <w:rPr>
          <w:sz w:val="16"/>
          <w:szCs w:val="16"/>
        </w:rPr>
        <w:t>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1.3. Klient korzystający z usług przyjmuje do wiadomości, że doradztwo świadczone jest przez magistra prawa i nie podlega nadzorowi samorządu zawodowego.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b/>
          <w:bCs/>
          <w:sz w:val="16"/>
          <w:szCs w:val="16"/>
        </w:rPr>
        <w:t>2. Zakres świadczonych usług</w:t>
      </w:r>
      <w:r w:rsidRPr="002B21C2">
        <w:rPr>
          <w:sz w:val="16"/>
          <w:szCs w:val="16"/>
        </w:rPr>
        <w:t xml:space="preserve"> 2.1. W ramach działalności świadczone są następujące usługi: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udzielanie ogólnych i szczegółowych informacji z zakresu obowiązujących przepisów prawa,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sporządzanie projektów umów cywilnoprawnych, dokumentów wewnętrznych i pism urzędowych,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przygotowywanie opinii prawnych o charakterze analitycznym,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wsparcie w sporządzaniu wzorów pism sądowych i administracyjnych,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pomoc przy kompletowaniu dokumentacji formalno-prawnej,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konsultacje z zakresu stosowania prawa w obrocie gospodarczym,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udział w negocjacjach i mediacjach na zlecenie klienta,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doradztwo w relacjach klient–organ administracji lub inny podmiot,</w:t>
      </w:r>
    </w:p>
    <w:p w:rsidR="002B21C2" w:rsidRPr="002B21C2" w:rsidRDefault="002B21C2" w:rsidP="002B21C2">
      <w:pPr>
        <w:numPr>
          <w:ilvl w:val="0"/>
          <w:numId w:val="17"/>
        </w:numPr>
        <w:rPr>
          <w:sz w:val="16"/>
          <w:szCs w:val="16"/>
        </w:rPr>
      </w:pPr>
      <w:r w:rsidRPr="002B21C2">
        <w:rPr>
          <w:sz w:val="16"/>
          <w:szCs w:val="16"/>
        </w:rPr>
        <w:t>świadczenie usług edukacyjnych, szkoleniowych i informacyjnych w zakresie prawa.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2.2. Osoba świadcząca usługi może prowadzić działalność doradczą na rzecz osób fizycznych, przedsiębiorców, organizacji pozarządowych i innych podmiotów, w granicach przewidzianych przepisami prawa.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b/>
          <w:bCs/>
          <w:sz w:val="16"/>
          <w:szCs w:val="16"/>
        </w:rPr>
        <w:t>3. Zakres ograniczeń</w:t>
      </w:r>
      <w:r w:rsidRPr="002B21C2">
        <w:rPr>
          <w:sz w:val="16"/>
          <w:szCs w:val="16"/>
        </w:rPr>
        <w:t xml:space="preserve"> 3.1. Usługi nie obejmują czynności zastrzeżonych dla zawodów regulowanych, w tym:</w:t>
      </w:r>
    </w:p>
    <w:p w:rsidR="002B21C2" w:rsidRPr="002B21C2" w:rsidRDefault="002B21C2" w:rsidP="002B21C2">
      <w:pPr>
        <w:numPr>
          <w:ilvl w:val="0"/>
          <w:numId w:val="18"/>
        </w:numPr>
        <w:rPr>
          <w:sz w:val="16"/>
          <w:szCs w:val="16"/>
        </w:rPr>
      </w:pPr>
      <w:r w:rsidRPr="002B21C2">
        <w:rPr>
          <w:sz w:val="16"/>
          <w:szCs w:val="16"/>
        </w:rPr>
        <w:t>reprezentacji klientów przed sądami i organami administracji publicznej,</w:t>
      </w:r>
    </w:p>
    <w:p w:rsidR="002B21C2" w:rsidRPr="002B21C2" w:rsidRDefault="002B21C2" w:rsidP="002B21C2">
      <w:pPr>
        <w:numPr>
          <w:ilvl w:val="0"/>
          <w:numId w:val="18"/>
        </w:numPr>
        <w:rPr>
          <w:sz w:val="16"/>
          <w:szCs w:val="16"/>
        </w:rPr>
      </w:pPr>
      <w:r w:rsidRPr="002B21C2">
        <w:rPr>
          <w:sz w:val="16"/>
          <w:szCs w:val="16"/>
        </w:rPr>
        <w:t>sporządzania skarg kasacyjnych i kasacji,</w:t>
      </w:r>
    </w:p>
    <w:p w:rsidR="002B21C2" w:rsidRPr="002B21C2" w:rsidRDefault="002B21C2" w:rsidP="002B21C2">
      <w:pPr>
        <w:numPr>
          <w:ilvl w:val="0"/>
          <w:numId w:val="18"/>
        </w:numPr>
        <w:rPr>
          <w:sz w:val="16"/>
          <w:szCs w:val="16"/>
        </w:rPr>
      </w:pPr>
      <w:r w:rsidRPr="002B21C2">
        <w:rPr>
          <w:sz w:val="16"/>
          <w:szCs w:val="16"/>
        </w:rPr>
        <w:t>sporządzania aktów notarialnych, opinii podatkowych, pism egzekucyjnych,</w:t>
      </w:r>
    </w:p>
    <w:p w:rsidR="002B21C2" w:rsidRPr="002B21C2" w:rsidRDefault="002B21C2" w:rsidP="002B21C2">
      <w:pPr>
        <w:numPr>
          <w:ilvl w:val="0"/>
          <w:numId w:val="18"/>
        </w:numPr>
        <w:rPr>
          <w:sz w:val="16"/>
          <w:szCs w:val="16"/>
        </w:rPr>
      </w:pPr>
      <w:r w:rsidRPr="002B21C2">
        <w:rPr>
          <w:sz w:val="16"/>
          <w:szCs w:val="16"/>
        </w:rPr>
        <w:t>wykonywania czynności wymagających przynależności do samorządu zawodowego.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b/>
          <w:bCs/>
          <w:sz w:val="16"/>
          <w:szCs w:val="16"/>
        </w:rPr>
        <w:t>4. Zasady odpowiedzialności i współpracy</w:t>
      </w:r>
      <w:r w:rsidRPr="002B21C2">
        <w:rPr>
          <w:sz w:val="16"/>
          <w:szCs w:val="16"/>
        </w:rPr>
        <w:t xml:space="preserve"> 4.1. Świadczone usługi są wykonywane z należytą starannością, na podstawie aktualnego stanu prawnego i w dobrej wierze.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4.2. Osoba świadcząca usługi ponosi odpowiedzialność cywilną na zasadach ogólnych Kodeksu cywilnego.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4.3. Dane i informacje przekazywane przez klienta podlegają poufności zgodnie z zasadami przetwarzania danych osobowych i ochrony tajemnicy przedsiębiorstwa.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b/>
          <w:bCs/>
          <w:sz w:val="16"/>
          <w:szCs w:val="16"/>
        </w:rPr>
        <w:t>5. Postanowienia końcowe</w:t>
      </w:r>
      <w:r w:rsidRPr="002B21C2">
        <w:rPr>
          <w:sz w:val="16"/>
          <w:szCs w:val="16"/>
        </w:rPr>
        <w:t xml:space="preserve"> 5.1. Regulamin obowiązuje od dnia jego opublikowania i stanowi integralną część oferty usług.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5.2. Zmiany regulaminu wchodzą w życie z dniem ich opublikowania, chyba że wyraźnie zastrzeżono inaczej.</w:t>
      </w:r>
    </w:p>
    <w:p w:rsidR="002B21C2" w:rsidRP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5.3. W sprawach nieuregulowanych zastosowanie mają przepisy Kodeksu cywilnego oraz ustawy Prawo przedsiębiorców.</w:t>
      </w:r>
    </w:p>
    <w:p w:rsidR="002B21C2" w:rsidRDefault="002B21C2" w:rsidP="002B21C2">
      <w:pPr>
        <w:rPr>
          <w:sz w:val="16"/>
          <w:szCs w:val="16"/>
        </w:rPr>
      </w:pPr>
      <w:r w:rsidRPr="002B21C2">
        <w:rPr>
          <w:sz w:val="16"/>
          <w:szCs w:val="16"/>
        </w:rPr>
        <w:t>5.4. W przypadku wątpliwości co do interpretacji niniejszego regulaminu lub zakresu świadczonych usług zaleca się kontakt z osobą świadczącą usługę w celu doprecyzowania zakresu współpracy.</w:t>
      </w:r>
    </w:p>
    <w:p w:rsidR="00CE7B91" w:rsidRDefault="00CE7B91" w:rsidP="002B21C2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Pozdrawiamy</w:t>
      </w:r>
    </w:p>
    <w:p w:rsidR="002B21C2" w:rsidRPr="002B21C2" w:rsidRDefault="002B21C2" w:rsidP="002B21C2">
      <w:pPr>
        <w:rPr>
          <w:sz w:val="16"/>
          <w:szCs w:val="16"/>
        </w:rPr>
      </w:pPr>
      <w:r>
        <w:rPr>
          <w:sz w:val="16"/>
          <w:szCs w:val="16"/>
        </w:rPr>
        <w:t>szybkarada.pl</w:t>
      </w:r>
    </w:p>
    <w:p w:rsidR="002B21C2" w:rsidRPr="002B21C2" w:rsidRDefault="002B21C2" w:rsidP="002B21C2"/>
    <w:p w:rsidR="00AF2BCF" w:rsidRPr="00AF2BCF" w:rsidRDefault="00AF2BCF" w:rsidP="00AF2BCF"/>
    <w:p w:rsidR="00B71B20" w:rsidRDefault="009722C6"/>
    <w:sectPr w:rsidR="00B71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2C6" w:rsidRDefault="009722C6" w:rsidP="006C5E94">
      <w:pPr>
        <w:spacing w:after="0" w:line="240" w:lineRule="auto"/>
      </w:pPr>
      <w:r>
        <w:separator/>
      </w:r>
    </w:p>
  </w:endnote>
  <w:endnote w:type="continuationSeparator" w:id="0">
    <w:p w:rsidR="009722C6" w:rsidRDefault="009722C6" w:rsidP="006C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94" w:rsidRDefault="006C5E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94" w:rsidRDefault="006C5E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94" w:rsidRDefault="006C5E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2C6" w:rsidRDefault="009722C6" w:rsidP="006C5E94">
      <w:pPr>
        <w:spacing w:after="0" w:line="240" w:lineRule="auto"/>
      </w:pPr>
      <w:r>
        <w:separator/>
      </w:r>
    </w:p>
  </w:footnote>
  <w:footnote w:type="continuationSeparator" w:id="0">
    <w:p w:rsidR="009722C6" w:rsidRDefault="009722C6" w:rsidP="006C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94" w:rsidRDefault="006C5E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912419"/>
      <w:docPartObj>
        <w:docPartGallery w:val="Watermarks"/>
        <w:docPartUnique/>
      </w:docPartObj>
    </w:sdtPr>
    <w:sdtEndPr/>
    <w:sdtContent>
      <w:p w:rsidR="006C5E94" w:rsidRDefault="009722C6">
        <w:pPr>
          <w:pStyle w:val="Nagwek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922267" o:spid="_x0000_s2049" type="#_x0000_t136" style="position:absolute;margin-left:0;margin-top:0;width:536.1pt;height:103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ZYBKARADA.P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E94" w:rsidRDefault="006C5E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AD2"/>
    <w:multiLevelType w:val="multilevel"/>
    <w:tmpl w:val="EBE2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F5C2C"/>
    <w:multiLevelType w:val="multilevel"/>
    <w:tmpl w:val="85A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00081"/>
    <w:multiLevelType w:val="multilevel"/>
    <w:tmpl w:val="06A4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5621"/>
    <w:multiLevelType w:val="multilevel"/>
    <w:tmpl w:val="D1C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70A01"/>
    <w:multiLevelType w:val="multilevel"/>
    <w:tmpl w:val="9E828602"/>
    <w:lvl w:ilvl="0">
      <w:start w:val="8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348807BD"/>
    <w:multiLevelType w:val="multilevel"/>
    <w:tmpl w:val="F80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254A6"/>
    <w:multiLevelType w:val="multilevel"/>
    <w:tmpl w:val="6C5443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A47FD"/>
    <w:multiLevelType w:val="multilevel"/>
    <w:tmpl w:val="0B8C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D3FB4"/>
    <w:multiLevelType w:val="multilevel"/>
    <w:tmpl w:val="53A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A5537"/>
    <w:multiLevelType w:val="multilevel"/>
    <w:tmpl w:val="D9E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C3ADF"/>
    <w:multiLevelType w:val="multilevel"/>
    <w:tmpl w:val="6AB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A0408"/>
    <w:multiLevelType w:val="multilevel"/>
    <w:tmpl w:val="ADD4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564C0"/>
    <w:multiLevelType w:val="multilevel"/>
    <w:tmpl w:val="C452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9042B"/>
    <w:multiLevelType w:val="multilevel"/>
    <w:tmpl w:val="1D34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F4F1F"/>
    <w:multiLevelType w:val="multilevel"/>
    <w:tmpl w:val="3A72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B5CDA"/>
    <w:multiLevelType w:val="multilevel"/>
    <w:tmpl w:val="CE54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55DAC"/>
    <w:multiLevelType w:val="multilevel"/>
    <w:tmpl w:val="B3A42A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36D57"/>
    <w:multiLevelType w:val="multilevel"/>
    <w:tmpl w:val="04C2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4"/>
  </w:num>
  <w:num w:numId="5">
    <w:abstractNumId w:val="8"/>
  </w:num>
  <w:num w:numId="6">
    <w:abstractNumId w:val="2"/>
  </w:num>
  <w:num w:numId="7">
    <w:abstractNumId w:val="13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7"/>
  </w:num>
  <w:num w:numId="14">
    <w:abstractNumId w:val="16"/>
  </w:num>
  <w:num w:numId="15">
    <w:abstractNumId w:val="4"/>
  </w:num>
  <w:num w:numId="16">
    <w:abstractNumId w:val="6"/>
  </w:num>
  <w:num w:numId="17">
    <w:abstractNumId w:val="12"/>
  </w:num>
  <w:num w:numId="1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CF"/>
    <w:rsid w:val="00003F4C"/>
    <w:rsid w:val="00093366"/>
    <w:rsid w:val="001A6F7D"/>
    <w:rsid w:val="00257C65"/>
    <w:rsid w:val="002B21C2"/>
    <w:rsid w:val="00330DA3"/>
    <w:rsid w:val="00347CEE"/>
    <w:rsid w:val="00357B42"/>
    <w:rsid w:val="003A55E6"/>
    <w:rsid w:val="003E48AD"/>
    <w:rsid w:val="004B1D22"/>
    <w:rsid w:val="004C495F"/>
    <w:rsid w:val="0050017B"/>
    <w:rsid w:val="00553457"/>
    <w:rsid w:val="00575651"/>
    <w:rsid w:val="005D26FA"/>
    <w:rsid w:val="00695D60"/>
    <w:rsid w:val="006C2B9A"/>
    <w:rsid w:val="006C5E94"/>
    <w:rsid w:val="006E7A94"/>
    <w:rsid w:val="00713521"/>
    <w:rsid w:val="00721483"/>
    <w:rsid w:val="008420BF"/>
    <w:rsid w:val="0097215C"/>
    <w:rsid w:val="009722C6"/>
    <w:rsid w:val="00A51C91"/>
    <w:rsid w:val="00AA2C11"/>
    <w:rsid w:val="00AF2BCF"/>
    <w:rsid w:val="00BD5996"/>
    <w:rsid w:val="00CE7B91"/>
    <w:rsid w:val="00D46E9E"/>
    <w:rsid w:val="00D63C87"/>
    <w:rsid w:val="00DA1C03"/>
    <w:rsid w:val="00E62FD7"/>
    <w:rsid w:val="00EA3686"/>
    <w:rsid w:val="00EB7F64"/>
    <w:rsid w:val="00ED6A16"/>
    <w:rsid w:val="00EE2D06"/>
    <w:rsid w:val="00F017B0"/>
    <w:rsid w:val="00F921F4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47410E"/>
  <w15:chartTrackingRefBased/>
  <w15:docId w15:val="{DAA51942-25E7-482B-95C2-2AB8B44F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E94"/>
  </w:style>
  <w:style w:type="paragraph" w:styleId="Stopka">
    <w:name w:val="footer"/>
    <w:basedOn w:val="Normalny"/>
    <w:link w:val="StopkaZnak"/>
    <w:uiPriority w:val="99"/>
    <w:unhideWhenUsed/>
    <w:rsid w:val="006C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E94"/>
  </w:style>
  <w:style w:type="character" w:styleId="Hipercze">
    <w:name w:val="Hyperlink"/>
    <w:basedOn w:val="Domylnaczcionkaakapitu"/>
    <w:uiPriority w:val="99"/>
    <w:unhideWhenUsed/>
    <w:rsid w:val="005756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7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73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9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65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0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2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EAE-0FBA-49C6-970E-D2FFA62C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Michał Kamola</cp:lastModifiedBy>
  <cp:revision>2</cp:revision>
  <dcterms:created xsi:type="dcterms:W3CDTF">2025-06-15T17:43:00Z</dcterms:created>
  <dcterms:modified xsi:type="dcterms:W3CDTF">2025-06-15T17:43:00Z</dcterms:modified>
</cp:coreProperties>
</file>